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6B9C0" w14:textId="77777777" w:rsidR="00ED3101" w:rsidRPr="00ED3101" w:rsidRDefault="00ED3101" w:rsidP="00ED3101">
      <w:pPr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16A0B0A0" w14:textId="77777777" w:rsidR="00ED3101" w:rsidRPr="00ED3101" w:rsidRDefault="00ED3101" w:rsidP="00ED3101">
      <w:pPr>
        <w:keepNext/>
        <w:suppressAutoHyphens/>
        <w:spacing w:before="120" w:after="360" w:line="360" w:lineRule="auto"/>
        <w:jc w:val="center"/>
        <w:rPr>
          <w:rFonts w:ascii="Times" w:eastAsia="Times New Roman" w:hAnsi="Times" w:cs="Arial"/>
          <w:b/>
          <w:bCs/>
          <w:sz w:val="24"/>
          <w:szCs w:val="24"/>
          <w:lang w:eastAsia="pl-PL"/>
        </w:rPr>
      </w:pPr>
      <w:r w:rsidRPr="00ED3101">
        <w:rPr>
          <w:rFonts w:ascii="Times" w:eastAsia="Times New Roman" w:hAnsi="Times" w:cs="Arial"/>
          <w:b/>
          <w:bCs/>
          <w:sz w:val="24"/>
          <w:szCs w:val="24"/>
          <w:lang w:eastAsia="pl-PL"/>
        </w:rPr>
        <w:t>Uzasadnienie</w:t>
      </w:r>
    </w:p>
    <w:p w14:paraId="2DA4B49B" w14:textId="00B33E63" w:rsidR="00ED3101" w:rsidRPr="00ED3101" w:rsidRDefault="00ED3101" w:rsidP="00ED3101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ED3101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do projektu uchwały Rady Ministrów w sprawie przyjęcia </w:t>
      </w:r>
      <w:r w:rsidR="00413468" w:rsidRPr="00413468">
        <w:rPr>
          <w:rFonts w:ascii="Times" w:eastAsia="Times New Roman" w:hAnsi="Times" w:cs="Times New Roman"/>
          <w:b/>
          <w:sz w:val="24"/>
          <w:szCs w:val="26"/>
          <w:lang w:eastAsia="pl-PL"/>
        </w:rPr>
        <w:t>zmiany programu Fundusze Europejskie dla Nowoczesnej Gospodarki 2021</w:t>
      </w:r>
      <w:r w:rsidR="00D0218B">
        <w:rPr>
          <w:rFonts w:ascii="Times" w:eastAsia="Times New Roman" w:hAnsi="Times" w:cs="Times New Roman"/>
          <w:b/>
          <w:sz w:val="24"/>
          <w:szCs w:val="26"/>
          <w:lang w:eastAsia="pl-PL"/>
        </w:rPr>
        <w:t>–</w:t>
      </w:r>
      <w:r w:rsidR="00413468" w:rsidRPr="00413468">
        <w:rPr>
          <w:rFonts w:ascii="Times" w:eastAsia="Times New Roman" w:hAnsi="Times" w:cs="Times New Roman"/>
          <w:b/>
          <w:sz w:val="24"/>
          <w:szCs w:val="26"/>
          <w:lang w:eastAsia="pl-PL"/>
        </w:rPr>
        <w:t>2027</w:t>
      </w:r>
    </w:p>
    <w:p w14:paraId="22B166EB" w14:textId="281620BF" w:rsidR="009F2BBB" w:rsidRPr="009F2BBB" w:rsidRDefault="009F2BBB" w:rsidP="00806B80">
      <w:pPr>
        <w:suppressAutoHyphens/>
        <w:autoSpaceDE w:val="0"/>
        <w:autoSpaceDN w:val="0"/>
        <w:adjustRightInd w:val="0"/>
        <w:spacing w:before="120" w:after="0" w:line="360" w:lineRule="auto"/>
        <w:ind w:firstLine="567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Projektowana uchwała została opracowana na podstawie art. 14ka </w:t>
      </w:r>
      <w:r w:rsidR="003D4DEE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ust. 2 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ustawy </w:t>
      </w:r>
      <w:r w:rsidR="00F940F0">
        <w:rPr>
          <w:rFonts w:ascii="Times" w:eastAsia="Times New Roman" w:hAnsi="Times" w:cs="Arial"/>
          <w:bCs/>
          <w:sz w:val="24"/>
          <w:szCs w:val="20"/>
          <w:lang w:eastAsia="pl-PL"/>
        </w:rPr>
        <w:br/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z dnia 6</w:t>
      </w:r>
      <w:r w:rsidR="00FF4C11">
        <w:rPr>
          <w:rFonts w:ascii="Times" w:eastAsia="Times New Roman" w:hAnsi="Times" w:cs="Arial"/>
          <w:bCs/>
          <w:sz w:val="24"/>
          <w:szCs w:val="20"/>
          <w:lang w:eastAsia="pl-PL"/>
        </w:rPr>
        <w:t> 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grudnia 20</w:t>
      </w:r>
      <w:r w:rsidR="003C7528">
        <w:rPr>
          <w:rFonts w:ascii="Times" w:eastAsia="Times New Roman" w:hAnsi="Times" w:cs="Arial"/>
          <w:bCs/>
          <w:sz w:val="24"/>
          <w:szCs w:val="20"/>
          <w:lang w:eastAsia="pl-PL"/>
        </w:rPr>
        <w:t>06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r. o zasadach prowadzenia polityki rozwoju (</w:t>
      </w:r>
      <w:r w:rsidR="00961A73" w:rsidRPr="00961A73">
        <w:rPr>
          <w:rFonts w:ascii="Times" w:eastAsia="Times New Roman" w:hAnsi="Times" w:cs="Arial"/>
          <w:bCs/>
          <w:sz w:val="24"/>
          <w:szCs w:val="20"/>
          <w:lang w:eastAsia="pl-PL"/>
        </w:rPr>
        <w:t>Dz. U. z 2024 r. poz. 324 i</w:t>
      </w:r>
      <w:r w:rsidR="00AC0617">
        <w:rPr>
          <w:rFonts w:ascii="Times" w:eastAsia="Times New Roman" w:hAnsi="Times" w:cs="Arial"/>
          <w:bCs/>
          <w:sz w:val="24"/>
          <w:szCs w:val="20"/>
          <w:lang w:eastAsia="pl-PL"/>
        </w:rPr>
        <w:t> </w:t>
      </w:r>
      <w:r w:rsidR="00961A73" w:rsidRPr="00961A73">
        <w:rPr>
          <w:rFonts w:ascii="Times" w:eastAsia="Times New Roman" w:hAnsi="Times" w:cs="Arial"/>
          <w:bCs/>
          <w:sz w:val="24"/>
          <w:szCs w:val="20"/>
          <w:lang w:eastAsia="pl-PL"/>
        </w:rPr>
        <w:t>862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). </w:t>
      </w:r>
      <w:r w:rsidRPr="009F2BB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Minister </w:t>
      </w:r>
      <w:r w:rsidR="00961A73" w:rsidRPr="00961A73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Funduszy i Polityki Regionalnej </w:t>
      </w:r>
      <w:r w:rsidRPr="009F2BB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negocjuje z Komisją Europejską przyjęty przez Radę Ministrów projekt zmiany Programu </w:t>
      </w:r>
      <w:r w:rsidR="00AC0617" w:rsidRPr="00AC061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Fundusze Europejskie dla Nowoczesnej Gospodarki 2021 - 2027 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(</w:t>
      </w:r>
      <w:r w:rsidR="00AC0617">
        <w:rPr>
          <w:rFonts w:ascii="Times" w:eastAsia="Times New Roman" w:hAnsi="Times" w:cs="Arial"/>
          <w:bCs/>
          <w:sz w:val="24"/>
          <w:szCs w:val="20"/>
          <w:lang w:eastAsia="pl-PL"/>
        </w:rPr>
        <w:t>Program FENG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)</w:t>
      </w:r>
      <w:r w:rsidRPr="009F2BBB">
        <w:rPr>
          <w:rFonts w:ascii="Times" w:eastAsia="Times New Roman" w:hAnsi="Times" w:cs="Arial"/>
          <w:bCs/>
          <w:sz w:val="24"/>
          <w:szCs w:val="20"/>
          <w:lang w:eastAsia="pl-PL"/>
        </w:rPr>
        <w:t>, na podstawie upoważnienia udzielonego mu przez Radę Ministrów (§ 2 projektu uchwały).</w:t>
      </w:r>
    </w:p>
    <w:p w14:paraId="0AC5F93A" w14:textId="3B1F4ED3" w:rsidR="009F2BBB" w:rsidRPr="009F2BBB" w:rsidRDefault="009F2BBB" w:rsidP="00806B80">
      <w:pPr>
        <w:suppressAutoHyphens/>
        <w:autoSpaceDE w:val="0"/>
        <w:autoSpaceDN w:val="0"/>
        <w:adjustRightInd w:val="0"/>
        <w:spacing w:before="120" w:after="0" w:line="360" w:lineRule="auto"/>
        <w:ind w:firstLine="567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9F2BB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Jednocześnie, zgodnie z § 3 projektu uchwały, po zatwierdzeniu przez Komisję Europejską projektu zmian </w:t>
      </w:r>
      <w:r w:rsidR="00AC0617">
        <w:rPr>
          <w:rFonts w:ascii="Times" w:eastAsia="Times New Roman" w:hAnsi="Times" w:cs="Arial"/>
          <w:bCs/>
          <w:sz w:val="24"/>
          <w:szCs w:val="20"/>
          <w:lang w:eastAsia="pl-PL"/>
        </w:rPr>
        <w:t>Programu FENG</w:t>
      </w:r>
      <w:r w:rsidR="004B42B1">
        <w:rPr>
          <w:rFonts w:ascii="Times" w:eastAsia="Times New Roman" w:hAnsi="Times" w:cs="Arial"/>
          <w:bCs/>
          <w:sz w:val="24"/>
          <w:szCs w:val="20"/>
          <w:lang w:eastAsia="pl-PL"/>
        </w:rPr>
        <w:t>,</w:t>
      </w:r>
      <w:r w:rsidRPr="009F2BB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 w:rsidR="004B42B1" w:rsidRPr="004B42B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Minister </w:t>
      </w:r>
      <w:r w:rsidR="00961A73" w:rsidRPr="00961A73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Funduszy i Polityki Regionalnej </w:t>
      </w:r>
      <w:r w:rsidRPr="009F2BBB">
        <w:rPr>
          <w:rFonts w:ascii="Times" w:eastAsia="Times New Roman" w:hAnsi="Times" w:cs="Arial"/>
          <w:bCs/>
          <w:sz w:val="24"/>
          <w:szCs w:val="20"/>
          <w:lang w:eastAsia="pl-PL"/>
        </w:rPr>
        <w:t>przedłoży</w:t>
      </w:r>
      <w:r w:rsidR="00AC061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 w:rsidRPr="009F2BB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go </w:t>
      </w:r>
      <w:r w:rsidR="00AC061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 w:rsidRPr="009F2BB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do wiadomości Radzie Ministrów.  </w:t>
      </w:r>
    </w:p>
    <w:p w14:paraId="67F6CDDB" w14:textId="6E9EF19B" w:rsidR="00ED3101" w:rsidRPr="00ED3101" w:rsidRDefault="00602556" w:rsidP="00806B80">
      <w:pPr>
        <w:suppressAutoHyphens/>
        <w:autoSpaceDE w:val="0"/>
        <w:autoSpaceDN w:val="0"/>
        <w:adjustRightInd w:val="0"/>
        <w:spacing w:before="120" w:after="0" w:line="360" w:lineRule="auto"/>
        <w:ind w:firstLine="567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Ponadto, ze względu na konieczność pilnego wdrożenia zmian do </w:t>
      </w:r>
      <w:r w:rsidR="00AC061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Programu </w:t>
      </w:r>
      <w:r w:rsidR="00961A73">
        <w:rPr>
          <w:rFonts w:ascii="Times" w:eastAsia="Times New Roman" w:hAnsi="Times" w:cs="Arial"/>
          <w:bCs/>
          <w:sz w:val="24"/>
          <w:szCs w:val="20"/>
          <w:lang w:eastAsia="pl-PL"/>
        </w:rPr>
        <w:t>FENG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proponuje się</w:t>
      </w:r>
      <w:r w:rsidR="004B42B1">
        <w:rPr>
          <w:rFonts w:ascii="Times" w:eastAsia="Times New Roman" w:hAnsi="Times" w:cs="Arial"/>
          <w:bCs/>
          <w:sz w:val="24"/>
          <w:szCs w:val="20"/>
          <w:lang w:eastAsia="pl-PL"/>
        </w:rPr>
        <w:t>,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z</w:t>
      </w:r>
      <w:r w:rsidRPr="009F2BBB">
        <w:rPr>
          <w:rFonts w:ascii="Times" w:eastAsia="Times New Roman" w:hAnsi="Times" w:cs="Arial"/>
          <w:bCs/>
          <w:sz w:val="24"/>
          <w:szCs w:val="20"/>
          <w:lang w:eastAsia="pl-PL"/>
        </w:rPr>
        <w:t>godnie z § 5</w:t>
      </w:r>
      <w:r w:rsidR="004B42B1">
        <w:rPr>
          <w:rFonts w:ascii="Times" w:eastAsia="Times New Roman" w:hAnsi="Times" w:cs="Arial"/>
          <w:bCs/>
          <w:sz w:val="24"/>
          <w:szCs w:val="20"/>
          <w:lang w:eastAsia="pl-PL"/>
        </w:rPr>
        <w:t>,</w:t>
      </w:r>
      <w:r w:rsidRPr="009F2BBB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wejście w życie uchwały z dniem podjęcia</w:t>
      </w:r>
      <w:r w:rsidR="00E70B78">
        <w:rPr>
          <w:rFonts w:ascii="Times" w:eastAsia="Times New Roman" w:hAnsi="Times" w:cs="Arial"/>
          <w:bCs/>
          <w:sz w:val="24"/>
          <w:szCs w:val="20"/>
          <w:lang w:eastAsia="pl-PL"/>
        </w:rPr>
        <w:t>.</w:t>
      </w:r>
      <w:r w:rsidR="00413468" w:rsidRPr="00413468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Zasady demokratycznego państwa prawa nie stoją temu na przeszkodzie.</w:t>
      </w:r>
    </w:p>
    <w:p w14:paraId="024435B6" w14:textId="6CBD5BDA" w:rsidR="00F940F0" w:rsidRDefault="009F2BBB" w:rsidP="00806B80">
      <w:pPr>
        <w:suppressAutoHyphens/>
        <w:autoSpaceDE w:val="0"/>
        <w:autoSpaceDN w:val="0"/>
        <w:adjustRightInd w:val="0"/>
        <w:spacing w:before="120" w:after="0" w:line="360" w:lineRule="auto"/>
        <w:ind w:firstLine="567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Cs/>
          <w:sz w:val="24"/>
          <w:szCs w:val="20"/>
          <w:lang w:eastAsia="pl-PL"/>
        </w:rPr>
        <w:t>W załączniku do p</w:t>
      </w:r>
      <w:r w:rsidRPr="00ED3101">
        <w:rPr>
          <w:rFonts w:ascii="Times" w:eastAsia="Times New Roman" w:hAnsi="Times" w:cs="Arial"/>
          <w:bCs/>
          <w:sz w:val="24"/>
          <w:szCs w:val="20"/>
          <w:lang w:eastAsia="pl-PL"/>
        </w:rPr>
        <w:t>rojektowan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ej</w:t>
      </w:r>
      <w:r w:rsidRPr="00ED310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uchwał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y </w:t>
      </w:r>
      <w:r w:rsidR="003D4DEE">
        <w:rPr>
          <w:rFonts w:ascii="Times" w:eastAsia="Times New Roman" w:hAnsi="Times" w:cs="Arial"/>
          <w:bCs/>
          <w:sz w:val="24"/>
          <w:szCs w:val="20"/>
          <w:lang w:eastAsia="pl-PL"/>
        </w:rPr>
        <w:t>przedstawiono projekt</w:t>
      </w:r>
      <w:r w:rsidR="00ED3101" w:rsidRPr="00ED310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zmian</w:t>
      </w:r>
      <w:r w:rsidR="003D4DEE">
        <w:rPr>
          <w:rFonts w:ascii="Times" w:eastAsia="Times New Roman" w:hAnsi="Times" w:cs="Arial"/>
          <w:bCs/>
          <w:sz w:val="24"/>
          <w:szCs w:val="20"/>
          <w:lang w:eastAsia="pl-PL"/>
        </w:rPr>
        <w:t>y</w:t>
      </w:r>
      <w:r w:rsidR="00ED3101" w:rsidRPr="00ED310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 w:rsidR="00AC061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Program </w:t>
      </w:r>
      <w:r w:rsidR="00961A73">
        <w:rPr>
          <w:rFonts w:ascii="Times" w:eastAsia="Times New Roman" w:hAnsi="Times" w:cs="Arial"/>
          <w:bCs/>
          <w:sz w:val="24"/>
          <w:szCs w:val="20"/>
          <w:lang w:eastAsia="pl-PL"/>
        </w:rPr>
        <w:t>FENG</w:t>
      </w:r>
      <w:r w:rsidR="00ED3101" w:rsidRPr="00ED310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. Planowane zmiany </w:t>
      </w:r>
      <w:r w:rsidR="00AC061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Programu </w:t>
      </w:r>
      <w:r w:rsidR="00961A73">
        <w:rPr>
          <w:rFonts w:ascii="Times" w:eastAsia="Times New Roman" w:hAnsi="Times" w:cs="Arial"/>
          <w:bCs/>
          <w:sz w:val="24"/>
          <w:szCs w:val="20"/>
          <w:lang w:eastAsia="pl-PL"/>
        </w:rPr>
        <w:t>FENG</w:t>
      </w:r>
      <w:r w:rsidR="00ED3101" w:rsidRPr="00ED310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 w:rsidR="00AC0617" w:rsidRPr="00AC0617">
        <w:rPr>
          <w:rFonts w:ascii="Times" w:eastAsia="Times New Roman" w:hAnsi="Times" w:cs="Arial"/>
          <w:bCs/>
          <w:sz w:val="24"/>
          <w:szCs w:val="20"/>
          <w:lang w:eastAsia="pl-PL"/>
        </w:rPr>
        <w:t>są przede wszystkim związane z przeglądem śródokresowym, którego przeprowadzenie jest wymagane zgodnie z art. 18 rozporządzenia Parlamentu Europejskiego i Rady (UE) 2021/1060 z dnia 24 czerwca 2021 r. ustanawiającego wspólne przepisy dotyczące 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</w:t>
      </w:r>
      <w:r w:rsidR="00AC0617">
        <w:rPr>
          <w:rFonts w:ascii="Times" w:eastAsia="Times New Roman" w:hAnsi="Times" w:cs="Arial"/>
          <w:bCs/>
          <w:sz w:val="24"/>
          <w:szCs w:val="20"/>
          <w:lang w:eastAsia="pl-PL"/>
        </w:rPr>
        <w:t> </w:t>
      </w:r>
      <w:r w:rsidR="00AC0617" w:rsidRPr="00AC061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Integracji, Funduszu Bezpieczeństwa Wewnętrznego i Instrumentu Wsparcia Finansowego na rzecz Zarządzania Granicami i Polityki Wizowej (Dz. Urz. UE L 231 z 30.06.2021, str. 159, z późn. zm.), (rozporządzenie ogólne). Ponadto w trakcie przygotowywania zmian Programu FENG uwzględniono doświadczenia z jego wdrażania oraz nową inicjatywę Komisji Europejskiej dotyczącą ustanowienia Platformy na rzecz Technologii Strategicznych dla Europy (STEP). Z uwagi na powyższe w projekcie zmiany FENG uwzględniono modyfikację </w:t>
      </w:r>
      <w:r w:rsidR="00AC0617" w:rsidRPr="00AC0617">
        <w:rPr>
          <w:rFonts w:ascii="Times" w:eastAsia="Times New Roman" w:hAnsi="Times" w:cs="Arial"/>
          <w:bCs/>
          <w:sz w:val="24"/>
          <w:szCs w:val="20"/>
          <w:lang w:eastAsia="pl-PL"/>
        </w:rPr>
        <w:lastRenderedPageBreak/>
        <w:t>polegającą na utworzeniu nowego 5. Priorytetu Programu, który będzie wspierał projekty realizujące inicjatywę STEP.</w:t>
      </w:r>
    </w:p>
    <w:p w14:paraId="383A2096" w14:textId="7D93B023" w:rsidR="008C2B7D" w:rsidRDefault="00AC0617" w:rsidP="008C2B7D">
      <w:pPr>
        <w:suppressAutoHyphens/>
        <w:autoSpaceDE w:val="0"/>
        <w:autoSpaceDN w:val="0"/>
        <w:adjustRightInd w:val="0"/>
        <w:spacing w:before="120" w:after="0" w:line="360" w:lineRule="auto"/>
        <w:ind w:firstLine="567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  <w:r w:rsidRPr="00AC061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Wprowadzane zmiany przyczynią się do optymalnego wykorzystania alokacji Programu FENG, w tym tzw. kwoty elastyczności, o której mowa w art. 18 rozporządzenia ogólnego, a także wpłyną pozytywnie na zwiększenie efektywności interwencji publicznej FENG. </w:t>
      </w:r>
      <w:r w:rsidR="003F51D5" w:rsidRPr="003F51D5">
        <w:rPr>
          <w:rFonts w:ascii="Times" w:eastAsia="Times New Roman" w:hAnsi="Times" w:cs="Arial"/>
          <w:sz w:val="24"/>
          <w:szCs w:val="20"/>
          <w:lang w:eastAsia="pl-PL"/>
        </w:rPr>
        <w:t xml:space="preserve">Działania prowadzone przez Ministerstwo </w:t>
      </w:r>
      <w:r w:rsidR="00961A73" w:rsidRPr="00961A73">
        <w:rPr>
          <w:rFonts w:ascii="Times" w:eastAsia="Times New Roman" w:hAnsi="Times" w:cs="Arial"/>
          <w:sz w:val="24"/>
          <w:szCs w:val="20"/>
          <w:lang w:eastAsia="pl-PL"/>
        </w:rPr>
        <w:t xml:space="preserve">Funduszy i Polityki Regionalnej </w:t>
      </w:r>
      <w:r w:rsidR="003F51D5" w:rsidRPr="003F51D5">
        <w:rPr>
          <w:rFonts w:ascii="Times" w:eastAsia="Times New Roman" w:hAnsi="Times" w:cs="Arial"/>
          <w:sz w:val="24"/>
          <w:szCs w:val="20"/>
          <w:lang w:eastAsia="pl-PL"/>
        </w:rPr>
        <w:t xml:space="preserve">mają na celu zapewnienie możliwości pełnego wykorzystania środków </w:t>
      </w:r>
      <w:r w:rsidR="00961A73">
        <w:rPr>
          <w:rFonts w:ascii="Times" w:eastAsia="Times New Roman" w:hAnsi="Times" w:cs="Arial"/>
          <w:sz w:val="24"/>
          <w:szCs w:val="20"/>
          <w:lang w:eastAsia="pl-PL"/>
        </w:rPr>
        <w:t>FENG</w:t>
      </w:r>
      <w:r w:rsidR="003F51D5" w:rsidRPr="003F51D5">
        <w:rPr>
          <w:rFonts w:ascii="Times" w:eastAsia="Times New Roman" w:hAnsi="Times" w:cs="Arial"/>
          <w:sz w:val="24"/>
          <w:szCs w:val="20"/>
          <w:lang w:eastAsia="pl-PL"/>
        </w:rPr>
        <w:t>, z przez</w:t>
      </w:r>
      <w:r w:rsidR="003F51D5">
        <w:rPr>
          <w:rFonts w:ascii="Times" w:eastAsia="Times New Roman" w:hAnsi="Times" w:cs="Arial"/>
          <w:sz w:val="24"/>
          <w:szCs w:val="20"/>
          <w:lang w:eastAsia="pl-PL"/>
        </w:rPr>
        <w:t xml:space="preserve">naczeniem </w:t>
      </w:r>
      <w:r w:rsidR="00F940F0">
        <w:rPr>
          <w:rFonts w:ascii="Times" w:eastAsia="Times New Roman" w:hAnsi="Times" w:cs="Arial"/>
          <w:sz w:val="24"/>
          <w:szCs w:val="20"/>
          <w:lang w:eastAsia="pl-PL"/>
        </w:rPr>
        <w:br/>
      </w:r>
      <w:r w:rsidR="003F51D5">
        <w:rPr>
          <w:rFonts w:ascii="Times" w:eastAsia="Times New Roman" w:hAnsi="Times" w:cs="Arial"/>
          <w:sz w:val="24"/>
          <w:szCs w:val="20"/>
          <w:lang w:eastAsia="pl-PL"/>
        </w:rPr>
        <w:t>na wsparcie projektów</w:t>
      </w:r>
      <w:r w:rsidR="003F51D5" w:rsidRPr="003F51D5">
        <w:rPr>
          <w:rFonts w:ascii="Times" w:eastAsia="Times New Roman" w:hAnsi="Times" w:cs="Arial"/>
          <w:sz w:val="24"/>
          <w:szCs w:val="20"/>
          <w:lang w:eastAsia="pl-PL"/>
        </w:rPr>
        <w:t xml:space="preserve"> realizowanych przez przedsiębiorstwa.</w:t>
      </w:r>
      <w:r w:rsidR="003F51D5">
        <w:rPr>
          <w:rFonts w:ascii="Times" w:eastAsia="Times New Roman" w:hAnsi="Times" w:cs="Arial"/>
          <w:sz w:val="24"/>
          <w:szCs w:val="20"/>
          <w:lang w:eastAsia="pl-PL"/>
        </w:rPr>
        <w:t xml:space="preserve"> </w:t>
      </w:r>
      <w:r w:rsidR="008C2B7D" w:rsidRPr="008C2B7D">
        <w:rPr>
          <w:rFonts w:ascii="Times" w:eastAsia="Times New Roman" w:hAnsi="Times" w:cs="Arial"/>
          <w:sz w:val="24"/>
          <w:szCs w:val="20"/>
          <w:lang w:eastAsia="pl-PL"/>
        </w:rPr>
        <w:t xml:space="preserve">Spodziewanym efektem zaproponowanych zmian </w:t>
      </w:r>
      <w:r w:rsidR="00F940F0">
        <w:rPr>
          <w:rFonts w:ascii="Times" w:eastAsia="Times New Roman" w:hAnsi="Times" w:cs="Arial"/>
          <w:sz w:val="24"/>
          <w:szCs w:val="20"/>
          <w:lang w:eastAsia="pl-PL"/>
        </w:rPr>
        <w:t>jest</w:t>
      </w:r>
      <w:r w:rsidR="008C2B7D" w:rsidRPr="008C2B7D">
        <w:rPr>
          <w:rFonts w:ascii="Times" w:eastAsia="Times New Roman" w:hAnsi="Times" w:cs="Arial"/>
          <w:sz w:val="24"/>
          <w:szCs w:val="20"/>
          <w:lang w:eastAsia="pl-PL"/>
        </w:rPr>
        <w:t xml:space="preserve"> </w:t>
      </w:r>
      <w:r w:rsidR="00F940F0">
        <w:rPr>
          <w:rFonts w:ascii="Times" w:eastAsia="Times New Roman" w:hAnsi="Times" w:cs="Arial"/>
          <w:sz w:val="24"/>
          <w:szCs w:val="20"/>
          <w:lang w:eastAsia="pl-PL"/>
        </w:rPr>
        <w:t>zrealizowanie potrzeb</w:t>
      </w:r>
      <w:r w:rsidR="006169B5">
        <w:rPr>
          <w:rFonts w:ascii="Times" w:eastAsia="Times New Roman" w:hAnsi="Times" w:cs="Arial"/>
          <w:sz w:val="24"/>
          <w:szCs w:val="20"/>
          <w:lang w:eastAsia="pl-PL"/>
        </w:rPr>
        <w:t xml:space="preserve"> i</w:t>
      </w:r>
      <w:r w:rsidR="00113BA2">
        <w:rPr>
          <w:rFonts w:ascii="Times" w:eastAsia="Times New Roman" w:hAnsi="Times" w:cs="Arial"/>
          <w:sz w:val="24"/>
          <w:szCs w:val="20"/>
          <w:lang w:eastAsia="pl-PL"/>
        </w:rPr>
        <w:t> </w:t>
      </w:r>
      <w:r w:rsidR="008C2B7D" w:rsidRPr="008C2B7D">
        <w:rPr>
          <w:rFonts w:ascii="Times" w:eastAsia="Times New Roman" w:hAnsi="Times" w:cs="Arial"/>
          <w:sz w:val="24"/>
          <w:szCs w:val="20"/>
          <w:lang w:eastAsia="pl-PL"/>
        </w:rPr>
        <w:t>oczekiwań zgłaszanych przez jego główną grupę interesariuszy (przedsiębior</w:t>
      </w:r>
      <w:r w:rsidR="00F940F0">
        <w:rPr>
          <w:rFonts w:ascii="Times" w:eastAsia="Times New Roman" w:hAnsi="Times" w:cs="Arial"/>
          <w:sz w:val="24"/>
          <w:szCs w:val="20"/>
          <w:lang w:eastAsia="pl-PL"/>
        </w:rPr>
        <w:t>ców</w:t>
      </w:r>
      <w:r w:rsidR="008C2B7D" w:rsidRPr="008C2B7D">
        <w:rPr>
          <w:rFonts w:ascii="Times" w:eastAsia="Times New Roman" w:hAnsi="Times" w:cs="Arial"/>
          <w:sz w:val="24"/>
          <w:szCs w:val="20"/>
          <w:lang w:eastAsia="pl-PL"/>
        </w:rPr>
        <w:t xml:space="preserve">) oraz zapewnienie pełnego wykorzystania budżetu </w:t>
      </w:r>
      <w:r w:rsidR="00961A73">
        <w:rPr>
          <w:rFonts w:ascii="Times" w:eastAsia="Times New Roman" w:hAnsi="Times" w:cs="Arial"/>
          <w:sz w:val="24"/>
          <w:szCs w:val="20"/>
          <w:lang w:eastAsia="pl-PL"/>
        </w:rPr>
        <w:t>FENG</w:t>
      </w:r>
      <w:r w:rsidR="008C2B7D" w:rsidRPr="008C2B7D">
        <w:rPr>
          <w:rFonts w:ascii="Times" w:eastAsia="Times New Roman" w:hAnsi="Times" w:cs="Arial"/>
          <w:sz w:val="24"/>
          <w:szCs w:val="20"/>
          <w:lang w:eastAsia="pl-PL"/>
        </w:rPr>
        <w:t xml:space="preserve">, uwzględniającego również środki </w:t>
      </w:r>
      <w:r w:rsidR="00961A73">
        <w:rPr>
          <w:rFonts w:ascii="Times" w:eastAsia="Times New Roman" w:hAnsi="Times" w:cs="Arial"/>
          <w:sz w:val="24"/>
          <w:szCs w:val="20"/>
          <w:lang w:eastAsia="pl-PL"/>
        </w:rPr>
        <w:t>kwoty elastyczności</w:t>
      </w:r>
      <w:r>
        <w:rPr>
          <w:rFonts w:ascii="Times" w:eastAsia="Times New Roman" w:hAnsi="Times" w:cs="Arial"/>
          <w:sz w:val="24"/>
          <w:szCs w:val="20"/>
          <w:lang w:eastAsia="pl-PL"/>
        </w:rPr>
        <w:t>.</w:t>
      </w:r>
    </w:p>
    <w:p w14:paraId="25D93B95" w14:textId="604CBD83" w:rsidR="00AC0617" w:rsidRDefault="00AC0617" w:rsidP="008C2B7D">
      <w:pPr>
        <w:suppressAutoHyphens/>
        <w:autoSpaceDE w:val="0"/>
        <w:autoSpaceDN w:val="0"/>
        <w:adjustRightInd w:val="0"/>
        <w:spacing w:before="120" w:after="0" w:line="360" w:lineRule="auto"/>
        <w:ind w:firstLine="567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  <w:r w:rsidRPr="00AC0617">
        <w:rPr>
          <w:rFonts w:ascii="Times" w:eastAsia="Times New Roman" w:hAnsi="Times" w:cs="Arial"/>
          <w:sz w:val="24"/>
          <w:szCs w:val="20"/>
          <w:lang w:eastAsia="pl-PL"/>
        </w:rPr>
        <w:t xml:space="preserve">Należy podkreślić, że wprowadzenie planowanych zmian w </w:t>
      </w:r>
      <w:r>
        <w:rPr>
          <w:rFonts w:ascii="Times" w:eastAsia="Times New Roman" w:hAnsi="Times" w:cs="Arial"/>
          <w:sz w:val="24"/>
          <w:szCs w:val="20"/>
          <w:lang w:eastAsia="pl-PL"/>
        </w:rPr>
        <w:t>Programie FENG</w:t>
      </w:r>
      <w:r w:rsidRPr="00AC0617">
        <w:rPr>
          <w:rFonts w:ascii="Times" w:eastAsia="Times New Roman" w:hAnsi="Times" w:cs="Arial"/>
          <w:sz w:val="24"/>
          <w:szCs w:val="20"/>
          <w:lang w:eastAsia="pl-PL"/>
        </w:rPr>
        <w:t xml:space="preserve"> uwzględnia również bieżące doświadczenia z wdrażaniem poszczególnych działań i</w:t>
      </w:r>
      <w:r>
        <w:rPr>
          <w:rFonts w:ascii="Times" w:eastAsia="Times New Roman" w:hAnsi="Times" w:cs="Arial"/>
          <w:sz w:val="24"/>
          <w:szCs w:val="20"/>
          <w:lang w:eastAsia="pl-PL"/>
        </w:rPr>
        <w:t> </w:t>
      </w:r>
      <w:r w:rsidRPr="00AC0617">
        <w:rPr>
          <w:rFonts w:ascii="Times" w:eastAsia="Times New Roman" w:hAnsi="Times" w:cs="Arial"/>
          <w:sz w:val="24"/>
          <w:szCs w:val="20"/>
          <w:lang w:eastAsia="pl-PL"/>
        </w:rPr>
        <w:t>w</w:t>
      </w:r>
      <w:r>
        <w:rPr>
          <w:rFonts w:ascii="Times" w:eastAsia="Times New Roman" w:hAnsi="Times" w:cs="Arial"/>
          <w:sz w:val="24"/>
          <w:szCs w:val="20"/>
          <w:lang w:eastAsia="pl-PL"/>
        </w:rPr>
        <w:t> </w:t>
      </w:r>
      <w:r w:rsidRPr="00AC0617">
        <w:rPr>
          <w:rFonts w:ascii="Times" w:eastAsia="Times New Roman" w:hAnsi="Times" w:cs="Arial"/>
          <w:sz w:val="24"/>
          <w:szCs w:val="20"/>
          <w:lang w:eastAsia="pl-PL"/>
        </w:rPr>
        <w:t>odpowiednim zakresie wprowadza zmiany zapewniające bardziej elastyczne i</w:t>
      </w:r>
      <w:r>
        <w:rPr>
          <w:rFonts w:ascii="Times" w:eastAsia="Times New Roman" w:hAnsi="Times" w:cs="Arial"/>
          <w:sz w:val="24"/>
          <w:szCs w:val="20"/>
          <w:lang w:eastAsia="pl-PL"/>
        </w:rPr>
        <w:t> </w:t>
      </w:r>
      <w:r w:rsidRPr="00AC0617">
        <w:rPr>
          <w:rFonts w:ascii="Times" w:eastAsia="Times New Roman" w:hAnsi="Times" w:cs="Arial"/>
          <w:sz w:val="24"/>
          <w:szCs w:val="20"/>
          <w:lang w:eastAsia="pl-PL"/>
        </w:rPr>
        <w:t>sprawniejsze wykorzystanie funduszy UE w realizacji projektów.</w:t>
      </w:r>
    </w:p>
    <w:p w14:paraId="20705576" w14:textId="77B81EB9" w:rsidR="00DC2B62" w:rsidRDefault="00ED3101" w:rsidP="003F51D5">
      <w:pPr>
        <w:suppressAutoHyphens/>
        <w:autoSpaceDE w:val="0"/>
        <w:autoSpaceDN w:val="0"/>
        <w:adjustRightInd w:val="0"/>
        <w:spacing w:before="120" w:after="0" w:line="360" w:lineRule="auto"/>
        <w:ind w:firstLine="567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  <w:r w:rsidRPr="00ED3101">
        <w:rPr>
          <w:rFonts w:ascii="Times" w:eastAsia="Times New Roman" w:hAnsi="Times" w:cs="Arial"/>
          <w:sz w:val="24"/>
          <w:szCs w:val="20"/>
          <w:lang w:eastAsia="pl-PL"/>
        </w:rPr>
        <w:t xml:space="preserve">Projekt zmiany </w:t>
      </w:r>
      <w:r w:rsidR="004E4AD6">
        <w:rPr>
          <w:rFonts w:ascii="Times" w:eastAsia="Times New Roman" w:hAnsi="Times" w:cs="Arial"/>
          <w:sz w:val="24"/>
          <w:szCs w:val="20"/>
          <w:lang w:eastAsia="pl-PL"/>
        </w:rPr>
        <w:t>FENG</w:t>
      </w:r>
      <w:r w:rsidRPr="00ED3101">
        <w:rPr>
          <w:rFonts w:ascii="Times" w:eastAsia="Times New Roman" w:hAnsi="Times" w:cs="Arial"/>
          <w:sz w:val="24"/>
          <w:szCs w:val="20"/>
          <w:lang w:eastAsia="pl-PL"/>
        </w:rPr>
        <w:t xml:space="preserve">, jako dokument </w:t>
      </w:r>
      <w:r w:rsidR="00187FED" w:rsidRPr="00ED3101">
        <w:rPr>
          <w:rFonts w:ascii="Times" w:eastAsia="Times New Roman" w:hAnsi="Times" w:cs="Arial"/>
          <w:sz w:val="24"/>
          <w:szCs w:val="20"/>
          <w:lang w:eastAsia="pl-PL"/>
        </w:rPr>
        <w:t>rządow</w:t>
      </w:r>
      <w:r w:rsidR="00187FED">
        <w:rPr>
          <w:rFonts w:ascii="Times" w:eastAsia="Times New Roman" w:hAnsi="Times" w:cs="Arial"/>
          <w:sz w:val="24"/>
          <w:szCs w:val="20"/>
          <w:lang w:eastAsia="pl-PL"/>
        </w:rPr>
        <w:t>y</w:t>
      </w:r>
      <w:r w:rsidRPr="00ED3101">
        <w:rPr>
          <w:rFonts w:ascii="Times" w:eastAsia="Times New Roman" w:hAnsi="Times" w:cs="Arial"/>
          <w:sz w:val="24"/>
          <w:szCs w:val="20"/>
          <w:lang w:eastAsia="pl-PL"/>
        </w:rPr>
        <w:t>, ze względu na swą specyfikę</w:t>
      </w:r>
      <w:r w:rsidR="00191A4D">
        <w:rPr>
          <w:rFonts w:ascii="Times" w:eastAsia="Times New Roman" w:hAnsi="Times" w:cs="Arial"/>
          <w:sz w:val="24"/>
          <w:szCs w:val="20"/>
          <w:lang w:eastAsia="pl-PL"/>
        </w:rPr>
        <w:t>,</w:t>
      </w:r>
      <w:r w:rsidRPr="00ED3101">
        <w:rPr>
          <w:rFonts w:ascii="Times" w:eastAsia="Times New Roman" w:hAnsi="Times" w:cs="Arial"/>
          <w:sz w:val="24"/>
          <w:szCs w:val="20"/>
          <w:lang w:eastAsia="pl-PL"/>
        </w:rPr>
        <w:t xml:space="preserve"> </w:t>
      </w:r>
      <w:r w:rsidR="00EE70B6">
        <w:rPr>
          <w:rFonts w:ascii="Times" w:eastAsia="Times New Roman" w:hAnsi="Times" w:cs="Arial"/>
          <w:sz w:val="24"/>
          <w:szCs w:val="20"/>
          <w:lang w:eastAsia="pl-PL"/>
        </w:rPr>
        <w:t>został opraco</w:t>
      </w:r>
      <w:r w:rsidRPr="00ED3101">
        <w:rPr>
          <w:rFonts w:ascii="Times" w:eastAsia="Times New Roman" w:hAnsi="Times" w:cs="Arial"/>
          <w:sz w:val="24"/>
          <w:szCs w:val="20"/>
          <w:lang w:eastAsia="pl-PL"/>
        </w:rPr>
        <w:t>wany w ścisłej współpracy z szerokim gronem interesariuszy, w</w:t>
      </w:r>
      <w:r w:rsidR="00806B80">
        <w:rPr>
          <w:rFonts w:ascii="Times" w:eastAsia="Times New Roman" w:hAnsi="Times" w:cs="Arial"/>
          <w:sz w:val="24"/>
          <w:szCs w:val="20"/>
          <w:lang w:eastAsia="pl-PL"/>
        </w:rPr>
        <w:t> </w:t>
      </w:r>
      <w:r w:rsidR="00EE70B6">
        <w:rPr>
          <w:rFonts w:ascii="Times" w:eastAsia="Times New Roman" w:hAnsi="Times" w:cs="Arial"/>
          <w:sz w:val="24"/>
          <w:szCs w:val="20"/>
          <w:lang w:eastAsia="pl-PL"/>
        </w:rPr>
        <w:t>tym</w:t>
      </w:r>
      <w:r w:rsidRPr="00ED3101">
        <w:rPr>
          <w:rFonts w:ascii="Times" w:eastAsia="Times New Roman" w:hAnsi="Times" w:cs="Arial"/>
          <w:sz w:val="24"/>
          <w:szCs w:val="20"/>
          <w:lang w:eastAsia="pl-PL"/>
        </w:rPr>
        <w:t xml:space="preserve"> z właściwymi resortami, regionami oraz z partnerami społecznymi i</w:t>
      </w:r>
      <w:r w:rsidR="00806B80">
        <w:rPr>
          <w:rFonts w:ascii="Times" w:eastAsia="Times New Roman" w:hAnsi="Times" w:cs="Arial"/>
          <w:sz w:val="24"/>
          <w:szCs w:val="20"/>
          <w:lang w:eastAsia="pl-PL"/>
        </w:rPr>
        <w:t> </w:t>
      </w:r>
      <w:r w:rsidRPr="00ED3101">
        <w:rPr>
          <w:rFonts w:ascii="Times" w:eastAsia="Times New Roman" w:hAnsi="Times" w:cs="Arial"/>
          <w:sz w:val="24"/>
          <w:szCs w:val="20"/>
          <w:lang w:eastAsia="pl-PL"/>
        </w:rPr>
        <w:t>gospodarczymi</w:t>
      </w:r>
      <w:r w:rsidR="00EE70B6">
        <w:rPr>
          <w:rFonts w:ascii="Times" w:eastAsia="Times New Roman" w:hAnsi="Times" w:cs="Arial"/>
          <w:sz w:val="24"/>
          <w:szCs w:val="20"/>
          <w:lang w:eastAsia="pl-PL"/>
        </w:rPr>
        <w:t xml:space="preserve">. </w:t>
      </w:r>
      <w:r w:rsidR="006A5CFA" w:rsidRPr="00113BA2">
        <w:rPr>
          <w:rFonts w:ascii="Times" w:eastAsia="Times New Roman" w:hAnsi="Times" w:cs="Arial"/>
          <w:sz w:val="24"/>
          <w:szCs w:val="20"/>
          <w:lang w:eastAsia="pl-PL"/>
        </w:rPr>
        <w:t xml:space="preserve">Etap konsultacji międzyresortowych projektu zmiany </w:t>
      </w:r>
      <w:r w:rsidR="00961A73">
        <w:rPr>
          <w:rFonts w:ascii="Times" w:eastAsia="Times New Roman" w:hAnsi="Times" w:cs="Arial"/>
          <w:sz w:val="24"/>
          <w:szCs w:val="20"/>
          <w:lang w:eastAsia="pl-PL"/>
        </w:rPr>
        <w:t>FENG</w:t>
      </w:r>
      <w:r w:rsidR="006A5CFA" w:rsidRPr="00113BA2">
        <w:rPr>
          <w:rFonts w:ascii="Times" w:eastAsia="Times New Roman" w:hAnsi="Times" w:cs="Arial"/>
          <w:sz w:val="24"/>
          <w:szCs w:val="20"/>
          <w:lang w:eastAsia="pl-PL"/>
        </w:rPr>
        <w:t xml:space="preserve"> </w:t>
      </w:r>
      <w:r w:rsidR="00DC2B62" w:rsidRPr="00113BA2">
        <w:rPr>
          <w:rFonts w:ascii="Times" w:eastAsia="Times New Roman" w:hAnsi="Times" w:cs="Arial"/>
          <w:sz w:val="24"/>
          <w:szCs w:val="20"/>
          <w:lang w:eastAsia="pl-PL"/>
        </w:rPr>
        <w:t xml:space="preserve">został </w:t>
      </w:r>
      <w:r w:rsidR="006A5CFA" w:rsidRPr="00113BA2">
        <w:rPr>
          <w:rFonts w:ascii="Times" w:eastAsia="Times New Roman" w:hAnsi="Times" w:cs="Arial"/>
          <w:sz w:val="24"/>
          <w:szCs w:val="20"/>
          <w:lang w:eastAsia="pl-PL"/>
        </w:rPr>
        <w:t>przeprowadzony w ramach uzgodnie</w:t>
      </w:r>
      <w:r w:rsidR="008E369F" w:rsidRPr="00113BA2">
        <w:rPr>
          <w:rFonts w:ascii="Times" w:eastAsia="Times New Roman" w:hAnsi="Times" w:cs="Arial"/>
          <w:sz w:val="24"/>
          <w:szCs w:val="20"/>
          <w:lang w:eastAsia="pl-PL"/>
        </w:rPr>
        <w:t>ń na forum Komitetu Monitorującego Program.</w:t>
      </w:r>
      <w:r w:rsidR="008E369F">
        <w:rPr>
          <w:rFonts w:ascii="Times" w:eastAsia="Times New Roman" w:hAnsi="Times" w:cs="Arial"/>
          <w:sz w:val="24"/>
          <w:szCs w:val="20"/>
          <w:lang w:eastAsia="pl-PL"/>
        </w:rPr>
        <w:t xml:space="preserve"> </w:t>
      </w:r>
    </w:p>
    <w:p w14:paraId="06313C28" w14:textId="5D04522B" w:rsidR="00113BA2" w:rsidRDefault="00113BA2" w:rsidP="00113BA2">
      <w:pPr>
        <w:suppressAutoHyphens/>
        <w:autoSpaceDE w:val="0"/>
        <w:autoSpaceDN w:val="0"/>
        <w:adjustRightInd w:val="0"/>
        <w:spacing w:before="120" w:after="0" w:line="360" w:lineRule="auto"/>
        <w:ind w:firstLine="567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  <w:r>
        <w:rPr>
          <w:rFonts w:ascii="Times" w:eastAsia="Times New Roman" w:hAnsi="Times" w:cs="Arial"/>
          <w:sz w:val="24"/>
          <w:szCs w:val="20"/>
          <w:lang w:eastAsia="pl-PL"/>
        </w:rPr>
        <w:t>P</w:t>
      </w:r>
      <w:r w:rsidRPr="00586EFF">
        <w:rPr>
          <w:rFonts w:ascii="Times" w:eastAsia="Times New Roman" w:hAnsi="Times" w:cs="Arial"/>
          <w:sz w:val="24"/>
          <w:szCs w:val="20"/>
          <w:lang w:eastAsia="pl-PL"/>
        </w:rPr>
        <w:t xml:space="preserve">roces konsultacji projektu zmiany </w:t>
      </w:r>
      <w:r w:rsidR="00AC0617">
        <w:rPr>
          <w:rFonts w:ascii="Times" w:eastAsia="Times New Roman" w:hAnsi="Times" w:cs="Arial"/>
          <w:sz w:val="24"/>
          <w:szCs w:val="20"/>
          <w:lang w:eastAsia="pl-PL"/>
        </w:rPr>
        <w:t>Programu FENG</w:t>
      </w:r>
      <w:r w:rsidRPr="00586EFF">
        <w:rPr>
          <w:rFonts w:ascii="Times" w:eastAsia="Times New Roman" w:hAnsi="Times" w:cs="Arial"/>
          <w:sz w:val="24"/>
          <w:szCs w:val="20"/>
          <w:lang w:eastAsia="pl-PL"/>
        </w:rPr>
        <w:t xml:space="preserve"> z jednostkami samorządu terytorialnego odbył się na etapie przyjmowania dokumentu przez Komitet Monitorujący, w skład którego wchodzą przedstawiciele reprezentatywnych organizacji i środowisk samorządu terytorialnego.</w:t>
      </w:r>
    </w:p>
    <w:p w14:paraId="4DA50C8D" w14:textId="77777777" w:rsidR="00AC0617" w:rsidRDefault="00AC0617" w:rsidP="003F51D5">
      <w:pPr>
        <w:suppressAutoHyphens/>
        <w:autoSpaceDE w:val="0"/>
        <w:autoSpaceDN w:val="0"/>
        <w:adjustRightInd w:val="0"/>
        <w:spacing w:before="120" w:after="0" w:line="360" w:lineRule="auto"/>
        <w:ind w:firstLine="567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  <w:r w:rsidRPr="00AC0617">
        <w:rPr>
          <w:rFonts w:ascii="Times" w:eastAsia="Times New Roman" w:hAnsi="Times" w:cs="Arial"/>
          <w:sz w:val="24"/>
          <w:szCs w:val="20"/>
          <w:lang w:eastAsia="pl-PL"/>
        </w:rPr>
        <w:t xml:space="preserve">Zgodnie z art. 40 ust. 2 lit. d rozporządzenia ogólnego projekt zmiany Programu FENG został przyjęty uchwałą przez Komitet Monitorujący w dniu 30 października 2024 r. </w:t>
      </w:r>
    </w:p>
    <w:p w14:paraId="4CC1687F" w14:textId="2BD3254A" w:rsidR="00413468" w:rsidRDefault="000A69BB" w:rsidP="00BB5506">
      <w:pPr>
        <w:suppressAutoHyphens/>
        <w:autoSpaceDE w:val="0"/>
        <w:autoSpaceDN w:val="0"/>
        <w:adjustRightInd w:val="0"/>
        <w:spacing w:before="120" w:after="0" w:line="360" w:lineRule="auto"/>
        <w:ind w:firstLine="567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  <w:r>
        <w:rPr>
          <w:rFonts w:ascii="Times" w:eastAsia="Times New Roman" w:hAnsi="Times" w:cs="Arial"/>
          <w:sz w:val="24"/>
          <w:szCs w:val="20"/>
          <w:lang w:eastAsia="pl-PL"/>
        </w:rPr>
        <w:t>P</w:t>
      </w:r>
      <w:r w:rsidR="003D4DEE" w:rsidRPr="008C6391">
        <w:rPr>
          <w:rFonts w:ascii="Times" w:eastAsia="Times New Roman" w:hAnsi="Times" w:cs="Arial"/>
          <w:sz w:val="24"/>
          <w:szCs w:val="20"/>
          <w:lang w:eastAsia="pl-PL"/>
        </w:rPr>
        <w:t xml:space="preserve">rojekt zmian </w:t>
      </w:r>
      <w:r w:rsidR="00AC0617">
        <w:rPr>
          <w:rFonts w:ascii="Times" w:eastAsia="Times New Roman" w:hAnsi="Times" w:cs="Arial"/>
          <w:sz w:val="24"/>
          <w:szCs w:val="20"/>
          <w:lang w:eastAsia="pl-PL"/>
        </w:rPr>
        <w:t xml:space="preserve">Programu FENG, </w:t>
      </w:r>
      <w:r w:rsidR="00AC0617" w:rsidRPr="00AC0617">
        <w:rPr>
          <w:rFonts w:ascii="Times" w:eastAsia="Times New Roman" w:hAnsi="Times" w:cs="Arial"/>
          <w:sz w:val="24"/>
          <w:szCs w:val="20"/>
          <w:lang w:eastAsia="pl-PL"/>
        </w:rPr>
        <w:t>zgodnie z art. 14ka ust. 1 pkt 2 oraz ust. 2 ustawy o</w:t>
      </w:r>
      <w:r w:rsidR="00AC0617">
        <w:rPr>
          <w:rFonts w:ascii="Times" w:eastAsia="Times New Roman" w:hAnsi="Times" w:cs="Arial"/>
          <w:sz w:val="24"/>
          <w:szCs w:val="20"/>
          <w:lang w:eastAsia="pl-PL"/>
        </w:rPr>
        <w:t> </w:t>
      </w:r>
      <w:r w:rsidR="00AC0617" w:rsidRPr="00AC0617">
        <w:rPr>
          <w:rFonts w:ascii="Times" w:eastAsia="Times New Roman" w:hAnsi="Times" w:cs="Arial"/>
          <w:sz w:val="24"/>
          <w:szCs w:val="20"/>
          <w:lang w:eastAsia="pl-PL"/>
        </w:rPr>
        <w:t>zasadach prowadzenia polityki rozwoju</w:t>
      </w:r>
      <w:r w:rsidR="00AC0617">
        <w:rPr>
          <w:rFonts w:ascii="Times" w:eastAsia="Times New Roman" w:hAnsi="Times" w:cs="Arial"/>
          <w:sz w:val="24"/>
          <w:szCs w:val="20"/>
          <w:lang w:eastAsia="pl-PL"/>
        </w:rPr>
        <w:t>, został</w:t>
      </w:r>
      <w:r w:rsidR="00AC0617" w:rsidRPr="00AC0617">
        <w:rPr>
          <w:rFonts w:ascii="Times" w:eastAsia="Times New Roman" w:hAnsi="Times" w:cs="Arial"/>
          <w:sz w:val="24"/>
          <w:szCs w:val="20"/>
          <w:lang w:eastAsia="pl-PL"/>
        </w:rPr>
        <w:t xml:space="preserve"> w dniu 28 października 2024 r. </w:t>
      </w:r>
      <w:r w:rsidR="00FD0A52">
        <w:rPr>
          <w:rFonts w:ascii="Times" w:eastAsia="Times New Roman" w:hAnsi="Times" w:cs="Arial"/>
          <w:sz w:val="24"/>
          <w:szCs w:val="20"/>
          <w:lang w:eastAsia="pl-PL"/>
        </w:rPr>
        <w:t xml:space="preserve">pozytywnie </w:t>
      </w:r>
      <w:r w:rsidR="003D4DEE" w:rsidRPr="008C6391">
        <w:rPr>
          <w:rFonts w:ascii="Times" w:eastAsia="Times New Roman" w:hAnsi="Times" w:cs="Arial"/>
          <w:sz w:val="24"/>
          <w:szCs w:val="20"/>
          <w:lang w:eastAsia="pl-PL"/>
        </w:rPr>
        <w:t>zaopiniowan</w:t>
      </w:r>
      <w:r w:rsidR="00FD0A52">
        <w:rPr>
          <w:rFonts w:ascii="Times" w:eastAsia="Times New Roman" w:hAnsi="Times" w:cs="Arial"/>
          <w:sz w:val="24"/>
          <w:szCs w:val="20"/>
          <w:lang w:eastAsia="pl-PL"/>
        </w:rPr>
        <w:t>y</w:t>
      </w:r>
      <w:r w:rsidR="003D4DEE" w:rsidRPr="008C6391">
        <w:rPr>
          <w:rFonts w:ascii="Times" w:eastAsia="Times New Roman" w:hAnsi="Times" w:cs="Arial"/>
          <w:sz w:val="24"/>
          <w:szCs w:val="20"/>
          <w:lang w:eastAsia="pl-PL"/>
        </w:rPr>
        <w:t xml:space="preserve"> przez Instytucję Koordynującą Umowę Partnerstwa (której rolę pełni właściwa komórka organizacyjna w</w:t>
      </w:r>
      <w:r w:rsidR="003D4DEE">
        <w:rPr>
          <w:rFonts w:ascii="Times" w:eastAsia="Times New Roman" w:hAnsi="Times" w:cs="Arial"/>
          <w:sz w:val="24"/>
          <w:szCs w:val="20"/>
          <w:lang w:eastAsia="pl-PL"/>
        </w:rPr>
        <w:t> </w:t>
      </w:r>
      <w:r w:rsidR="003D4DEE" w:rsidRPr="008C6391">
        <w:rPr>
          <w:rFonts w:ascii="Times" w:eastAsia="Times New Roman" w:hAnsi="Times" w:cs="Arial"/>
          <w:sz w:val="24"/>
          <w:szCs w:val="20"/>
          <w:lang w:eastAsia="pl-PL"/>
        </w:rPr>
        <w:t xml:space="preserve">Ministerstwie </w:t>
      </w:r>
      <w:r w:rsidR="00AC0617">
        <w:rPr>
          <w:rFonts w:ascii="Times" w:eastAsia="Times New Roman" w:hAnsi="Times" w:cs="Arial"/>
          <w:sz w:val="24"/>
          <w:szCs w:val="20"/>
          <w:lang w:eastAsia="pl-PL"/>
        </w:rPr>
        <w:t>Funduszy i Polityki Regionalnej</w:t>
      </w:r>
      <w:r w:rsidR="003D4DEE" w:rsidRPr="008C6391">
        <w:rPr>
          <w:rFonts w:ascii="Times" w:eastAsia="Times New Roman" w:hAnsi="Times" w:cs="Arial"/>
          <w:sz w:val="24"/>
          <w:szCs w:val="20"/>
          <w:lang w:eastAsia="pl-PL"/>
        </w:rPr>
        <w:t xml:space="preserve">) pod kątem zgodności z </w:t>
      </w:r>
      <w:r w:rsidR="00AC0617" w:rsidRPr="00AC0617">
        <w:rPr>
          <w:rFonts w:ascii="Times" w:eastAsia="Times New Roman" w:hAnsi="Times" w:cs="Arial"/>
          <w:sz w:val="24"/>
          <w:szCs w:val="20"/>
          <w:lang w:eastAsia="pl-PL"/>
        </w:rPr>
        <w:t>Umową Partnerstwa dla realizacji Polityki Spójności na lata 2021-2027 w Polsce</w:t>
      </w:r>
      <w:r w:rsidR="003D4DEE" w:rsidRPr="008C6391">
        <w:rPr>
          <w:rFonts w:ascii="Times" w:eastAsia="Times New Roman" w:hAnsi="Times" w:cs="Arial"/>
          <w:sz w:val="24"/>
          <w:szCs w:val="20"/>
          <w:lang w:eastAsia="pl-PL"/>
        </w:rPr>
        <w:t>.</w:t>
      </w:r>
    </w:p>
    <w:p w14:paraId="4DFDD0B9" w14:textId="77777777" w:rsidR="00413468" w:rsidRPr="00BB5506" w:rsidRDefault="00413468" w:rsidP="00BB5506">
      <w:pPr>
        <w:spacing w:line="360" w:lineRule="auto"/>
        <w:ind w:firstLine="567"/>
        <w:jc w:val="both"/>
        <w:rPr>
          <w:rFonts w:ascii="Times" w:hAnsi="Times" w:cs="Times"/>
          <w:sz w:val="24"/>
          <w:szCs w:val="24"/>
        </w:rPr>
      </w:pPr>
      <w:r w:rsidRPr="00BB5506">
        <w:rPr>
          <w:rFonts w:ascii="Times" w:hAnsi="Times" w:cs="Times"/>
          <w:sz w:val="24"/>
          <w:szCs w:val="24"/>
        </w:rPr>
        <w:lastRenderedPageBreak/>
        <w:t>Projektowana uchwała nie jest objęta prawem Unii Europejskiej i nie jest z nim sprzeczna.</w:t>
      </w:r>
    </w:p>
    <w:p w14:paraId="1D3D2D9D" w14:textId="77777777" w:rsidR="00413468" w:rsidRPr="00BB5506" w:rsidRDefault="00413468" w:rsidP="00BB5506">
      <w:pPr>
        <w:spacing w:line="360" w:lineRule="auto"/>
        <w:ind w:firstLine="567"/>
        <w:jc w:val="both"/>
        <w:rPr>
          <w:rFonts w:ascii="Times" w:hAnsi="Times" w:cs="Times"/>
          <w:sz w:val="24"/>
          <w:szCs w:val="24"/>
        </w:rPr>
      </w:pPr>
      <w:r w:rsidRPr="00BB5506">
        <w:rPr>
          <w:rFonts w:ascii="Times" w:hAnsi="Times" w:cs="Times"/>
          <w:sz w:val="24"/>
          <w:szCs w:val="24"/>
        </w:rPr>
        <w:t>Projektowana uchwała nie zawiera przepisów technicznych w rozumieniu rozporządzenia Rady Ministrów z dnia 23 grudnia 2002 r. w sprawie sposobu funkcjonowania krajowego systemu notyfikacji norm i aktów prawnych (Dz. U. poz. 2039, z późn. zm.).</w:t>
      </w:r>
    </w:p>
    <w:p w14:paraId="4F0BA2CC" w14:textId="77777777" w:rsidR="00413468" w:rsidRPr="00BB5506" w:rsidRDefault="00413468" w:rsidP="00BB5506">
      <w:pPr>
        <w:spacing w:line="360" w:lineRule="auto"/>
        <w:ind w:firstLine="567"/>
        <w:jc w:val="both"/>
        <w:rPr>
          <w:rFonts w:ascii="Times" w:hAnsi="Times" w:cs="Times"/>
          <w:sz w:val="24"/>
          <w:szCs w:val="24"/>
        </w:rPr>
      </w:pPr>
      <w:r w:rsidRPr="00BB5506">
        <w:rPr>
          <w:rFonts w:ascii="Times" w:hAnsi="Times" w:cs="Times"/>
          <w:sz w:val="24"/>
          <w:szCs w:val="24"/>
        </w:rPr>
        <w:t>Projekt uchwały nie wymaga przedłożenia instytucjom i organom Unii Europejskiej, w tym Europejskiemu Bankowi Centralnemu, o którym mowa w § 39 uchwały nr 190 Rady Ministrów z dnia 29 października 2013 r. – Regulamin pracy Rady Ministrów (M.P. z 2022 r. poz. 348) w celu uzyskania opinii, dokonania powiadomienia, konsultacji albo uzgodnienia.</w:t>
      </w:r>
    </w:p>
    <w:p w14:paraId="3AA292AC" w14:textId="0C713FE2" w:rsidR="00C36822" w:rsidRPr="00BB5506" w:rsidRDefault="00413468" w:rsidP="00BB5506">
      <w:pPr>
        <w:spacing w:line="360" w:lineRule="auto"/>
        <w:ind w:firstLine="567"/>
        <w:jc w:val="both"/>
        <w:rPr>
          <w:rFonts w:ascii="Times" w:hAnsi="Times" w:cs="Times"/>
          <w:sz w:val="24"/>
          <w:szCs w:val="24"/>
        </w:rPr>
      </w:pPr>
      <w:r w:rsidRPr="00BB5506">
        <w:rPr>
          <w:rFonts w:ascii="Times" w:hAnsi="Times" w:cs="Times"/>
          <w:sz w:val="24"/>
          <w:szCs w:val="24"/>
        </w:rPr>
        <w:t>Projektowana uchwała nie ma wpływu na mikroprzedsiębiorców, małych i średnich przedsiębiorców i jest zgodna z przepisami ustawy z dnia 6 marca 2018 r. – Prawo przedsiębiorców (Dz. U. z 2024 r. poz. 236). Projekt uchwały nie ma także wpływu na konkurencyjność gospodarki i przedsiębiorczość, w tym funkcjonowanie przedsiębiorców oraz na rodzinę, obywateli i gospodarstwa domowe.</w:t>
      </w:r>
    </w:p>
    <w:sectPr w:rsidR="00C36822" w:rsidRPr="00BB5506" w:rsidSect="001A7F15">
      <w:headerReference w:type="default" r:id="rId8"/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F11A0" w14:textId="77777777" w:rsidR="00BB2B30" w:rsidRDefault="00BB2B30">
      <w:pPr>
        <w:spacing w:after="0" w:line="240" w:lineRule="auto"/>
      </w:pPr>
      <w:r>
        <w:separator/>
      </w:r>
    </w:p>
  </w:endnote>
  <w:endnote w:type="continuationSeparator" w:id="0">
    <w:p w14:paraId="2F066256" w14:textId="77777777" w:rsidR="00BB2B30" w:rsidRDefault="00BB2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2F8E7" w14:textId="77777777" w:rsidR="00BB2B30" w:rsidRDefault="00BB2B30">
      <w:pPr>
        <w:spacing w:after="0" w:line="240" w:lineRule="auto"/>
      </w:pPr>
      <w:r>
        <w:separator/>
      </w:r>
    </w:p>
  </w:footnote>
  <w:footnote w:type="continuationSeparator" w:id="0">
    <w:p w14:paraId="46813490" w14:textId="77777777" w:rsidR="00BB2B30" w:rsidRDefault="00BB2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02B7" w14:textId="77777777" w:rsidR="00EC4265" w:rsidRPr="00B371CC" w:rsidRDefault="007917E4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13BA2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57AB"/>
    <w:multiLevelType w:val="hybridMultilevel"/>
    <w:tmpl w:val="E29ADEE2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520F4BF2"/>
    <w:multiLevelType w:val="hybridMultilevel"/>
    <w:tmpl w:val="92B48AD0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95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49"/>
    <w:rsid w:val="0008731A"/>
    <w:rsid w:val="000A69BB"/>
    <w:rsid w:val="000B5720"/>
    <w:rsid w:val="00113BA2"/>
    <w:rsid w:val="00116727"/>
    <w:rsid w:val="001454B6"/>
    <w:rsid w:val="00187FED"/>
    <w:rsid w:val="00191A4D"/>
    <w:rsid w:val="001E222B"/>
    <w:rsid w:val="00222D88"/>
    <w:rsid w:val="002A2C58"/>
    <w:rsid w:val="002C0BCA"/>
    <w:rsid w:val="002F4AC7"/>
    <w:rsid w:val="003078ED"/>
    <w:rsid w:val="0036114F"/>
    <w:rsid w:val="003904EF"/>
    <w:rsid w:val="003C12E1"/>
    <w:rsid w:val="003C7528"/>
    <w:rsid w:val="003D4DEE"/>
    <w:rsid w:val="003E0428"/>
    <w:rsid w:val="003E390E"/>
    <w:rsid w:val="003F51D5"/>
    <w:rsid w:val="00407B42"/>
    <w:rsid w:val="00413468"/>
    <w:rsid w:val="004557C9"/>
    <w:rsid w:val="0046536E"/>
    <w:rsid w:val="00481FA6"/>
    <w:rsid w:val="00483746"/>
    <w:rsid w:val="004B42B1"/>
    <w:rsid w:val="004C6522"/>
    <w:rsid w:val="004C76EF"/>
    <w:rsid w:val="004E4AD6"/>
    <w:rsid w:val="004F591C"/>
    <w:rsid w:val="00500CAE"/>
    <w:rsid w:val="00505270"/>
    <w:rsid w:val="00507D40"/>
    <w:rsid w:val="00514CAB"/>
    <w:rsid w:val="005441D4"/>
    <w:rsid w:val="00546386"/>
    <w:rsid w:val="00586EFF"/>
    <w:rsid w:val="005A6031"/>
    <w:rsid w:val="00602556"/>
    <w:rsid w:val="006169B5"/>
    <w:rsid w:val="006A3F52"/>
    <w:rsid w:val="006A5CFA"/>
    <w:rsid w:val="006B7CF7"/>
    <w:rsid w:val="006C5DD0"/>
    <w:rsid w:val="006D63CE"/>
    <w:rsid w:val="00700976"/>
    <w:rsid w:val="007917E4"/>
    <w:rsid w:val="00806B80"/>
    <w:rsid w:val="008254AE"/>
    <w:rsid w:val="00885BE2"/>
    <w:rsid w:val="008A17DB"/>
    <w:rsid w:val="008B554B"/>
    <w:rsid w:val="008C2B7D"/>
    <w:rsid w:val="008E369F"/>
    <w:rsid w:val="00920C17"/>
    <w:rsid w:val="00961A73"/>
    <w:rsid w:val="00972FEF"/>
    <w:rsid w:val="00983C28"/>
    <w:rsid w:val="009E55BA"/>
    <w:rsid w:val="009F2BBB"/>
    <w:rsid w:val="00A420C8"/>
    <w:rsid w:val="00A547C2"/>
    <w:rsid w:val="00A848B2"/>
    <w:rsid w:val="00AB0F08"/>
    <w:rsid w:val="00AC0617"/>
    <w:rsid w:val="00AC14B5"/>
    <w:rsid w:val="00AC2E51"/>
    <w:rsid w:val="00B5779D"/>
    <w:rsid w:val="00BA7BE0"/>
    <w:rsid w:val="00BB2B30"/>
    <w:rsid w:val="00BB5506"/>
    <w:rsid w:val="00BB6B35"/>
    <w:rsid w:val="00C252DE"/>
    <w:rsid w:val="00C30349"/>
    <w:rsid w:val="00C36822"/>
    <w:rsid w:val="00CB4362"/>
    <w:rsid w:val="00CB5230"/>
    <w:rsid w:val="00CC102F"/>
    <w:rsid w:val="00D0218B"/>
    <w:rsid w:val="00D12184"/>
    <w:rsid w:val="00D8093D"/>
    <w:rsid w:val="00DB7D46"/>
    <w:rsid w:val="00DC2B62"/>
    <w:rsid w:val="00DD3902"/>
    <w:rsid w:val="00DF1453"/>
    <w:rsid w:val="00E2038B"/>
    <w:rsid w:val="00E219D9"/>
    <w:rsid w:val="00E70B78"/>
    <w:rsid w:val="00EA6FB4"/>
    <w:rsid w:val="00ED3101"/>
    <w:rsid w:val="00EE70B6"/>
    <w:rsid w:val="00F22BEC"/>
    <w:rsid w:val="00F940F0"/>
    <w:rsid w:val="00FD0A52"/>
    <w:rsid w:val="00FD68AE"/>
    <w:rsid w:val="00FE3473"/>
    <w:rsid w:val="00FE5D1D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3E26"/>
  <w15:docId w15:val="{7E4FAFF3-EAAF-4A70-8343-835E4704F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D3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101"/>
  </w:style>
  <w:style w:type="paragraph" w:styleId="Akapitzlist">
    <w:name w:val="List Paragraph"/>
    <w:basedOn w:val="Normalny"/>
    <w:uiPriority w:val="34"/>
    <w:qFormat/>
    <w:rsid w:val="00ED31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FE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C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74E93-0D10-4EFB-8E60-B0EE7862B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806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Małecki</dc:creator>
  <cp:lastModifiedBy>Kinga Bojanowicz</cp:lastModifiedBy>
  <cp:revision>4</cp:revision>
  <cp:lastPrinted>2019-09-17T09:50:00Z</cp:lastPrinted>
  <dcterms:created xsi:type="dcterms:W3CDTF">2025-01-08T14:21:00Z</dcterms:created>
  <dcterms:modified xsi:type="dcterms:W3CDTF">2025-01-24T15:22:00Z</dcterms:modified>
</cp:coreProperties>
</file>